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4cbb304484c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Tamkang Times: Capturing a Bid for World Top Seven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Recently, Tamkang University launched an array of activities designed to promote Jade Mountain – one of the final 28 scenic spots that could soon be among the world’s seven Natural Wonders. Tamkang formed a “Vote for Jade Mountain Club”, headed by TKU President, Dr. Flora Chia-I Chang, filmed Jade Mountain promotional videos and held a large-scale “Jade Mountain” Concert on the Tamsui Campus. It even published a high quality book on Jade Mountain, which was written and compiled over a period of two years by students from the TKU Rock-climbing Club.
</w:t>
          <w:br/>
          <w:t>
</w:t>
          <w:br/>
          <w:t>Throughout the promotional campaign, Tamkang Times reporters and photographers were there to bring you all the highlights. Tamkang Times photojournalist and 4th year Mass Communication student, Liang Cong-min, said that she was very happy to help support a natural site that belongs to all Taiwanese. Recalling her photographic work over the past several weeks, she said: “the most memorable scene was the one during the “Jade Mountain Concert”. I was in the Business Building taking a birds-eye shot of the crowd below when everyone shouted in unison “Go Jade Mountain!”</w:t>
          <w:br/>
        </w:r>
      </w:r>
    </w:p>
  </w:body>
</w:document>
</file>