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92eae9182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本校大一新生來源 北部人數占69.3%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教務長葛煥昭根據教務處100學年度入學新生資料分析，於11月30日的招生委員會指出，本校新生入學來源中，由甄選入學占40.87％、由考試入學59.13％，新生來源區域北部人數占69.30％最多。而本校100學年度入學新生人數前10名高中（如下表），皆來自台北市及新北市。
</w:t>
          <w:br/>
          <w:t>  葛煥昭表示，針對99學年度入學新生人數前40名高中來源學校，教務處擬訂「前進高中計畫」招生宣導策略。本學年起，依各學系新生來源高中學校人數之多寡，請各學系負責1所高中，規劃進行重點招生宣導，提升招生成效。招生組組長陳惠娟表示，前進高中計畫中，各系與新生人數來源前10名高中學校保持良好互動，才能穩固生源，如：招生組目前負責員林高中，在本學年就與該高中互動頻繁，「若該校需要本校進行系所簡介，我們會盡量配合。」
</w:t>
          <w:br/>
          <w:t>  「甄選入學」缺額率的改善策略上，葛煥昭提出，因為此類學生較考試入學，更重視「個人興趣」及「學校聲望」勝過於地緣因素考量，未來可於甄選入學報名期間，特別強化非北部地區之招生宣傳，讓更多高中能鼓勵該校學生申請本校，如中南部、東部、離島地區，若能在甄選階段先行招收該地學生，應可吸引較多學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89120"/>
              <wp:effectExtent l="0" t="0" r="0" b="0"/>
              <wp:docPr id="1" name="IMG_894753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d9d6f72f-9ca2-4ed3-8ee8-92dc5a562c06.png"/>
                      <pic:cNvPicPr/>
                    </pic:nvPicPr>
                    <pic:blipFill>
                      <a:blip xmlns:r="http://schemas.openxmlformats.org/officeDocument/2006/relationships" r:embed="R1d2d210784d1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8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2d210784d14674" /></Relationships>
</file>