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d2ee76aabb477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神學士   導讀 國際事務與戰略研究所助理教授 李大中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一流讀書人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日，美國本土遭遇史無前例的恐怖攻擊，共造成近三千人死亡。而在今年五月初，九一一的主謀賓拉登於巴勒斯坦遭美軍特種部隊擊斃，引起世界矚目。賓拉登的死，意味正義與公理上獲得伸張，不過對美國而言，短期內，恐怖攻擊的威脅和陰影仍無法輕易消除。
</w:t>
          <w:br/>
          <w:t>   自從二戰結束以來，美國即是這個世界上實力最強大的領導國家，九一一事件無疑對美國造成深刻與長遠的影響，回顧這十年，可發現美國大幅調整其戰略，視全球反恐為首要之務，並投入無數的國家財力、資源及心力於此，其間發動了阿富汗及伊拉克等兩場重大戰爭，從當年小布希到目前的歐巴馬政府，雖然策略有所差異，但在確保美國免於恐怖攻擊威脅的目標上，卻無分軒輊。
</w:t>
          <w:br/>
          <w:t>　本書作者拉希德為巴基斯坦籍的中亞問題資深記者，他所寫的《神學士》書，這些年來被譯成二十多種語言，當年曾是蟬連紐約時報排行榜數星期之久的暢銷書。雖然這本書在出版之際，九一一事件尚未爆發，但拉希德在書中對於神學士政權形成的複雜背景、賓拉登的崛起以及對區域政治的影響，有著獨特且深入的觀察。
</w:t>
          <w:br/>
          <w:t>    這本書籍不是學術專書，所以沒有很多艱澀的用字遣詞，也希望同學們可以藉由這本書，對於中亞歷史的演變有更深切的見解。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14400" cy="1219200"/>
              <wp:effectExtent l="0" t="0" r="0" b="0"/>
              <wp:docPr id="1" name="IMG_54740ac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43/m\843a6d05-24e7-401c-b89e-fb3aff33cd25.jpg"/>
                      <pic:cNvPicPr/>
                    </pic:nvPicPr>
                    <pic:blipFill>
                      <a:blip xmlns:r="http://schemas.openxmlformats.org/officeDocument/2006/relationships" r:embed="R9bae58b27d734bc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4400" cy="1219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bae58b27d734bce" /></Relationships>
</file>