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c75d1335f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國立三重高中校長探訪畢業生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聯合邀請國立三重高中校長江家珩蒞校，了解三重高中畢業校友在本校就讀情形，並於今日（19日）中午12時在「古今中外」餐廳，與商學院5系約20人、其他各院系約14人的三重高中畢業的大一生聚餐聯誼。商學院院長胡宜仁表示，屆時將會邀請教務長葛煥昭、招生組組長陳惠娟及商學院5系系主任等，一起共享溫馨交談時光。
</w:t>
          <w:br/>
          <w:t>　胡宜仁提到，因教務處推動「前進高中計畫」，本校與三重高中有相當密切的合作與推廣協助，加上100學年度的入學新生資料分析中，三重高中是本校新生入學來源第3高，為讓江家珩了解本校就學環境，因此舉辦這次的聯誼活動，希望未來能促進良好招生合作。</w:t>
          <w:br/>
        </w:r>
      </w:r>
    </w:p>
  </w:body>
</w:document>
</file>