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f3171f2a1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Encouraging Students to Gain Accreditation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To encourage students to actively obtain professional licenses in the field of finance and banking, the Department of Banking and Finance set up a Securities Trading Lab in the College of Business Building (B1012). In addition, from November 2009, TKU has gone about purchasing an ever-expanding question database. At present, it has 11 sets of databases. Starting from 2010, it has incorporated such databases into a number of department courses, including “Investment Securities in Practice”, “Investing”, “Guidance in Obtaining a Financial Planning License”, and “Fixed-income Securities”. During such courses, students are given mock exams to test their knowledge and help them to acquire finance-related accreditations.
</w:t>
          <w:br/>
          <w:t>
</w:t>
          <w:br/>
          <w:t>The Chair of the Department of Banking and Finance, Dr. Chiu Chien-liang, noted: “At present, the global financial environment is extremely competitive. We therefore hope that before students graduate, they can first obtain formal finance-related accreditations so as to enhance their competitiveness in the workforce.”</w:t>
          <w:br/>
        </w:r>
      </w:r>
    </w:p>
  </w:body>
</w:document>
</file>