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73d0d42464d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經濟英文日文3系參訪北京高校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本校經濟系系主任莊希豐、英文系系主任蔡振興及日文系系主任馬耀輝3人，於上月17至19日遠赴北京進行招生宣傳和文化交流，對象包括北京理工大學、北京大學、北京外國語大學、北京清華大學等北京地區重點大學。同時也力邀大陸各校的外語系所，參與本校外語學院將於6月舉辦的「2012年兩岸外語教學研討會」。
</w:t>
          <w:br/>
          <w:t>   蔡振興表示，就招生議題及交流活動，各參訪高校均表示支持，並將予以協助，具體事項持續研擬中。北京理工大學經濟系系主任趙璟璐，對陸生來臺讀書表示高度興趣並樂觀其成，且將宣傳本校經濟系碩士班。</w:t>
          <w:br/>
        </w:r>
      </w:r>
    </w:p>
  </w:body>
</w:document>
</file>