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6656066cd345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同步輻射研究 物理系獲5千萬經費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致遠淡水校園報導】由物理系主導及物理系教授彭維鋒擔任總主持人，並與物理系教授張經霖、教授杜昭宏等人所組成的研究團隊，成功爭取到國家同步輻射研究中心及國家科學委員會，共同主持的「台灣光子源同步加速器興建計畫」之軟X光輻射能譜工作站建造，獲得約5千萬研究經費，並已簽訂研究合作備忘錄，計畫在未來3年內完成。
</w:t>
          <w:br/>
          <w:t>
</w:t>
          <w:br/>
          <w:t>   物理系系主任周子聰表示，本校物理系的同步輻射領域研究在臺灣是相當出色，但因私校經費有限，能爭取到相當不容易，未來此實驗工作站完成後，將為物理系建立極佳之同步輻射研究平臺，以減少本系研究經費與實驗空間不足問題，期能增進系上的凝態物理的研究，促進系上教師與校外研究合作之機會。</w:t>
          <w:br/>
        </w:r>
      </w:r>
    </w:p>
  </w:body>
</w:document>
</file>