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1098b1cfd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跨校學程滿意度華語文最高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遠距教學發展組針對100學年度第1學期的「3校跨校學程」，及「4校跨校課程」進行滿意度調查。從調查結果顯示，3校跨校學程的滿意度最高為華語文學程達5.19、觀光學程4.93、動漫畫學程4.89；而願意推薦的項目中，仍以華語文學程最高為5.2、動漫畫學程4.7、觀光學程4.6。而4校跨校課程，獲益良多的滿意度為5.07，繼續選修的項目達5.2。在網路學習的困擾，以「網路連線速度過慢」為最多人填選。
</w:t>
          <w:br/>
          <w:t>   遠距教學發展組組長沈俊毅表示，從滿意度調查的結果可以提供給遠距組參考，同時跨校學程和課程，可滿足學生互補的需求，針對網路學習上的困擾，會再以更人性化的操作來調整平臺的使用。</w:t>
          <w:br/>
        </w:r>
      </w:r>
    </w:p>
  </w:body>
</w:document>
</file>