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abd645c91b4b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856 期</w:t>
        </w:r>
      </w:r>
    </w:p>
    <w:p>
      <w:pPr>
        <w:jc w:val="center"/>
      </w:pPr>
      <w:r>
        <w:r>
          <w:rPr>
            <w:rFonts w:ascii="Segoe UI" w:hAnsi="Segoe UI" w:eastAsia="Segoe UI"/>
            <w:sz w:val="32"/>
            <w:color w:val="000000"/>
            <w:b/>
          </w:rPr>
          <w:t>Department Open Day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April 7, Tamkang University held the TKU Department Open Day at both its Tamsui and Lanyang campuses. The annual event enables high school students from all over Taipei to better understand Tamkang University and the unique features of each of TKU’s academic departments. This year, a record-breaking 5000 students attended the event, many of whom came to take part in interviews as part of their application to study at Tamkang.
</w:t>
          <w:br/>
          <w:t>
</w:t>
          <w:br/>
          <w:t>During the opening ceremony, the Dean of Academic Affairs, Dr. Keh Huan Chao, urged those in attendance to make the most of their opportunity to study at Tamkang if accepted. Among those in attendance were the President of TKU, Dr. Flora Chia-I Chang, and the Vice President for Administrative Affairs, Dr. Po-yuan Kao.
</w:t>
          <w:br/>
          <w:t>
</w:t>
          <w:br/>
          <w:t>Open Day featured stalls set up by each of TKU’s department associations, which organized fun games and life-like 3D models that engaged and captured the imagination of the visiting students. The Department of Chemistry set up a stall and invited students to take part in experiments, while the Department of Aeronautical Engineering constructed a number of small aeroplane models that drew gasps of amazement from the crowd.</w:t>
          <w:br/>
        </w:r>
      </w:r>
    </w:p>
  </w:body>
</w:document>
</file>