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88bb241e54c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孫大川談我的語言旅程　學生感觸深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外語學院於10日邀請行政院原住民族委員會主任委員孫大川，以「語言作為靈魂的居所─我的語言旅程」為題，在驚聲國際會議廳演講，說明語言造成的文化衝擊。外語學院院長吳錫德表示，希望藉由這次講座，讓學生了解語言對於文化認同的重要性，藉此培養語言的世界觀與民族認同。
</w:t>
          <w:br/>
          <w:t>  孫大川說明：「語言美感來自對所屬文化的歸屬感，希望原住民能保存自己的民族記憶。」台灣的殖民歷史，使原住民文化以西語、荷語、日語等保存，即便現在已建立原住民母語系統，但語言文化依然快速流失。孫大川目前致力於原住民文獻保存，希望讓原住民的歷史能有所依歸，文化繼續傳承。日文碩一陳彥汝指出：「聽過這場講座，了解了語言對文化保存的衝擊性如此巨大，聽過講座將有助於語言課業上的研究。」</w:t>
          <w:br/>
        </w:r>
      </w:r>
    </w:p>
  </w:body>
</w:document>
</file>