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ab015dcf3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樸毅青年 為老人福務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樸毅青年團於19日與華山基金會合作，前往淡水獨居老人住處進行關懷訪視，參加者除了團員亦招募愛心服務員，約20人一同前往做愛心。物理光電二毛榕瀚表示：「以往做服務的對象都是以小孩為主，首次進行老人服務很新鮮，獨居老人們需要多一點關懷。」當天服務員們替老人進行環境清掃，並在聊天關懷的過程中，了解陪伴的重要性，一句簡單問候，就能溫暖他們的心。（文／李亞庭、圖／樸毅青年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b546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256bb2f8-bde8-443f-9334-2f2b3541ebbf.JPG"/>
                      <pic:cNvPicPr/>
                    </pic:nvPicPr>
                    <pic:blipFill>
                      <a:blip xmlns:r="http://schemas.openxmlformats.org/officeDocument/2006/relationships" r:embed="R7e4f7284b8184f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4f7284b8184fdb" /></Relationships>
</file>