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85d14a8fc42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美食廣場要賣什麼?讓你網路票選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美食廣場將有兩間店面重新招商，總務處為能招攬到符合師生期待的廠商，即日起至15日止，將以網路票選的方式，選出大家心目中的美食。資產組表示，為求更周全的服務，美食廣場所提供之品項以不重覆為原則，並將以網路票選結果的前3名之經營項目，作為優先招商的依據。大傳二吳泳欣說：「希望能有賣壽司的店面，壽司常有需保鮮的食材，經由學校的嚴格把關，相信能吃得更安心。」你還在等什麼，趕快登入「http://agms.tku.edu.tw/ask/question_01.aspx」，票選出你最想要吃的美食吧！</w:t>
          <w:br/>
        </w:r>
      </w:r>
    </w:p>
  </w:body>
</w:document>
</file>