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4b75a4a3e48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英美語言文化學系系主任施懿芹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學歷：政治大學英國語文學系文學組博士
</w:t>
          <w:br/>
          <w:t>經歷：本校蘭陽校園英美語言文化學系專任助理教授 
</w:t>
          <w:br/>
          <w:t>
</w:t>
          <w:br/>
          <w:t>將以語言系的教育目標為圭臬，培養學生英語文能力與溝通技巧，發展學生的獨立研究與終身學習之素養，並提升學生的文化意識與發揮社會功能。另將廣納教師與學生意見，讓本系能更加茁壯。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84192" cy="4876800"/>
              <wp:effectExtent l="0" t="0" r="0" b="0"/>
              <wp:docPr id="1" name="IMG_9fa833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2bf9dc89-5a44-431e-80f7-bb139d83cd73.jpg"/>
                      <pic:cNvPicPr/>
                    </pic:nvPicPr>
                    <pic:blipFill>
                      <a:blip xmlns:r="http://schemas.openxmlformats.org/officeDocument/2006/relationships" r:embed="R11f904a264a643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41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f904a264a6438a" /></Relationships>
</file>