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cad007440473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職工英語進修教育 全校一同烙英文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人資處職能福利組辦理本學期每週二的中午12時10分的「職工英語進修教育」，首度採臺北校園、蘭陽校園同步視訊授課，邀請英文系兼任講師滕偉擔任授課教師。職能福利組組長彭梓玲表示，自96學年度起便舉辦職工英語進修教育，藉由這樣的英語進修，相信可提升大家的英語能力。文學院組員林泰君表示，授課老師曾留澳多年，在18日的第一堂中就模擬各國的發音，以提醒同學在聽力上需留意的地方，「會參加這樣的訓練課程，主要是想要再充實自己的英語能力。」</w:t>
          <w:br/>
        </w:r>
      </w:r>
    </w:p>
  </w:body>
</w:document>
</file>