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5f694e113641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老師帶你逛古蹟看門道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是個人文薈萃的美麗小鎮，來到淡江就讀的你怎能不了解這個充滿歷史痕跡的古蹟重鎮？中文系主辦的「TCK+系列活動：古蹟迴廊」在上月22日舉行，由中文系田野調查研究室主持人周彥文，帶領數十位同學實地走訪紅毛城、馬偕博士故居等知名古蹟。周彥文認為在淡水讀書，一定要去感受這些中西式古蹟間的差異之美。中文碩一蔡佳臻表示，在淡水讀書邁入第五年，不曾如此仔細的認識淡水，有些景點若沒老師帶路、解說，還真不知道它的悠久歷史！（文／黃宛真、圖／黃涵怡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4389120"/>
              <wp:effectExtent l="0" t="0" r="0" b="0"/>
              <wp:docPr id="1" name="IMG_ee04d0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9/m\92d63d75-fbb4-4a1d-87c0-dac07e47b1a3.jpg"/>
                      <pic:cNvPicPr/>
                    </pic:nvPicPr>
                    <pic:blipFill>
                      <a:blip xmlns:r="http://schemas.openxmlformats.org/officeDocument/2006/relationships" r:embed="Rc8276f372fea40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438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8276f372fea4027" /></Relationships>
</file>