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bc2b07d1b43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李奇茂用藝術做公益  拍賣助弱勢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駐校藝術家李奇茂與臺灣菸酒公司合作做公益！以李奇茂的國畫為設計，結合臺灣本土極致的名酒、名窯，將於20日起在圓山大飯店舉辦「第一屆玉山高粱名酒慈善拍賣會」。首度以酒、器及畫作三方頂尖的元素組合，李奇茂表示，「公益是一輩子的事。」也持續參與弱勢關懷的各種議題，希望藉慈善拍賣幫助需要幫助的團體。（本報訊）</w:t>
          <w:br/>
        </w:r>
      </w:r>
    </w:p>
  </w:body>
</w:document>
</file>