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8426692d64e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EMBA校際高球賽 張校長開球蕭淑芬獲獎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本校商管碩士在職專班於14日在新竹老爺關西高爾夫球場主辦「北區EMBA菁鷹高爾夫球聯誼賽」，邀請校長張家宜、輔仁大學行政副校長陳榮隆、元智大學管理學院院長陳家祥、本校EMBA聯合同學會理事長許義民主持開球儀式，共有長庚、輔仁、東吳、文化、銘傳、世新、元智、中原及本校共9校EMBA球隊參賽，人數達110人。各校以4人一組，最後以總成績錄取個人獎6名、團體總冠軍1名並頒給獎金和獎盃，許義民表示，透過各校輪流舉辦的聯誼賽，能累積人脈存摺，「進而對個人在創業、事業、工作上能有所助益。」個人組總桿冠軍體育長蕭淑芬表示，參賽的目的是為了將最高獎項留在淡江，她提到當天比賽氣氛融洽，但較勁意味濃厚，「能得獎是受校長開桿的氣勢，才能拿下好成績，很榮幸能參加比賽，並拿下獎項。」</w:t>
          <w:br/>
        </w:r>
      </w:r>
    </w:p>
  </w:body>
</w:document>
</file>