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58d0e0eb1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七彩品格運動會 踩街遊行宣導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學生事務處推廣品格教育，自101學年度開始執行為期3年的「九品芝麻觀」計畫，於20日在淡水捷運站廣場，由樸毅青年團承辦「奔跑吧！七彩品格運動會」開出第一炮！現場吸引約35隊團體參賽、個人約320位，共近500人響應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1264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f19c57a4-b70f-4787-a265-02f471c5c9dc.jpg"/>
                      <pic:cNvPicPr/>
                    </pic:nvPicPr>
                    <pic:blipFill>
                      <a:blip xmlns:r="http://schemas.openxmlformats.org/officeDocument/2006/relationships" r:embed="R25b535c6dcd14a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b535c6dcd14ad4" /></Relationships>
</file>