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fb635e318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外語學院訪法姊妹校 召開校際研討會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院長吳錫德於上月24日率領法文系系主任楊淑娟、教授蔡淑玲及副教授葛浩德等3位教師遠赴法國里昂第三大學，與另一所姊妹校柏桑松大學4位教師一同召開姊妹校校際研討會，以「文化差異的傳遞：語言、文本、應用與想像」為題，認為多元多樣的論述有助於當前外語教學的推進。3所學校於研討會上共發表16篇論文，吳錫德表示：「此行落實學術國際化的實質交流，會中並決議一年內出版中法雙語論文集，以留下珍貴教學研究成果。」
</w:t>
          <w:br/>
          <w:t>2010年本校法文系於60週年校慶之際主辦跨校研討會，會中決定本校、里昂三大與柏桑松大學三校每隔二年舉辦研討會。今年由里昂三大舉辦，後年則為本校派遣大三學生出國至柏桑松大學交流20週年。目前本校有3位碩士班學生與3位大學部學生在里昂三大進行學術交流，參與大三實習計畫之碩士班同學，將取得本校獨有之雙學位認證。</w:t>
          <w:br/>
        </w:r>
      </w:r>
    </w:p>
  </w:body>
</w:document>
</file>