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07f0b33fb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【第26屆金鷹獎特刊】專業跨足管理寫下產業新頁／臺灣保來得公司 總經理朱秋龍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專訪】「別人可以這麼好，我為什麼不行！」這是榮獲本屆金鷹獎化學系校友、現任臺灣保來得公司總經理朱秋龍，對自我的高度要求。他以求知若渴的態度，秉持「活到老、學到老」的精神，讓他為臺灣的粉末冶金產業寫下歷史新頁，今年更帶領臺灣保來得公司，榮獲有產業創新奧斯卡獎之稱的「國家產業創新獎」之績優創新企業獎。
</w:t>
          <w:br/>
          <w:t>甫獲金鷹獎的他表示，「很感謝淡江給予肯定」。憶起在淡江的大學生活最實際的體驗，絕不是紙上談兵，「我認為不要死讀書，好好把握4年，磨練出自己的抗壓性及敬業態度。」大學課業中，大小考試淬煉出他面對職場的耐力；運動場上，他熱衷足球和羽球，運動競技磨練出專業外能成就大事的競爭力，「恆心、毅力、團隊互助，缺一不可。」擔任足球校隊的前鋒、或打羽球賽時，總有不少外系女孩在場邊熱情為他加油，冠軍或亞軍也都難不倒他，兩種球類讓他的大學生活更多元充實，「當年各系羽球隊都知道化學系有個球技精湛的朱秋龍！」是他運動競技成果的最佳註腳。
</w:t>
          <w:br/>
          <w:t>多彩的大學生活不只是課外活動，系內課程也很踏實嚴謹。朱秋龍進入化學系，每週的考試與教授一時興起的隨堂考，甚至厚重的原文書都令他壓力頗大。他上課、踢球、打球，剩餘的時間用來讀書。即便本身的英文底子不差，面對充滿專業用語的原文書，朱秋龍仍須不斷精進英文能力，4年不間斷的選修英文、充實外語，當年淡江規定必須學習第二外語，他選修的德文，再加上畢業後在日商公司工作3年所累積的日語，都成為他現在工作上不可或缺的助力。即使德文曾因較少使用而生疏，「但那是可找回來的實力，現在我在面對德國客戶時仍能侃侃而談，」英文更成為他持續精進的外語，「學習語言是無止境的，現在我仍會碰到需查字典的英文單字。」
</w:t>
          <w:br/>
          <w:t>「正確的行業帶你走正面的人生！」1974年他因緣際會進入保來得公司，至今已有38年，他憑藉著專業領域的技術，跨足企業管理，使他在決策時更準確。他將臺灣保來得公司當成自己的骨肉般全心付出，將它扶持、提拔長大，自己也一路在其中成長，就像新手爸爸學習當好父親，也從中累積更多的能力，且努力為「孩子」尋求多元發展的機會。隨著臺灣保來得公司和團隊的擴展，他也有了更大的施展能力的舞臺、更多的挑戰要面對，卻也因此看見更廣大的世界。在這個國際化的企業中，他長時間在國外洽商，歐美幾乎所有先進國家都曾造訪，這也讓他看到更多不同的文化，培養出對未來的遠見，並具有創造公司領先優勢的長才。多年的經驗和大量汲取的知識，也累積出洞察未來產業發展的能力，使保來得至今仍能比競爭者早一步察覺市場的轉變。
</w:t>
          <w:br/>
          <w:t>朱秋龍身兼臺灣保來得公司總經理、亞洲粉末冶金協會臺灣代表等多種職務，不勝數的成就不止來自於他多年累積的經驗，「不要操之過急，只要不放棄，船到橋頭自然直。」靠著自己的專業和累積出來的經驗，繪製出臺灣的「粉末冶金」藍圖，朱秋龍縱橫職場多年，也曾遇到不少瓶頸，他相信有能力的人終究能找到解決的方法，如同球類運動，在比賽結束的哨聲響起前，要盡可能的保持冷靜、發揮自身實力，此時展現的便是平時紮實練習的實力。若自身能力不足以應對，求助於團隊也是解決之方，因此，團隊合作默契也不容忽視，要體認一個人並不足以承擔所有的事，一個守門員再怎麼優秀，若隊友沒有射門得分，要如何讓球隊獲勝？就如同保來得公司所生產的各種零件，體積雖小，卻是機械中不可缺少的一份子。
</w:t>
          <w:br/>
          <w:t>他贈語給職場後進「知、學、感、鬥、越」5個字，意即：知識、學習、機靈、戰鬥、超越；期許後輩，能充實知識、廣博學習，尤其要從每日讀報做起，多方涉獵學識，而「機靈」便是累積知識，培養出的敏感度和Sense，眼光看得比別人遠，就能有更多優勢迎接挑戰、超越他人成為Leader，並時時自問「別人可以，我為什麼不行？」猶如朱秋龍高度自我要求，他說：「沒有100分。」他認為，100分永遠和自己保有一步的距離，而這一步往往格外的難以拉近，唯有不斷的學，才能讓自己拉近和100分之間的距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4876800"/>
              <wp:effectExtent l="0" t="0" r="0" b="0"/>
              <wp:docPr id="1" name="IMG_513bc9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2a10f723-5cc9-4247-9a93-abc867f1c578.jpg"/>
                      <pic:cNvPicPr/>
                    </pic:nvPicPr>
                    <pic:blipFill>
                      <a:blip xmlns:r="http://schemas.openxmlformats.org/officeDocument/2006/relationships" r:embed="R9265cec2653f4e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65cec2653f4e8a" /></Relationships>
</file>