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869efe641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【第26屆金鷹獎特刊】綠建築永續經營 改變世界／卡內基美隆大學建築研究所榮譽董事王曉蘭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專訪】「曾經，聽風，穿過松濤。聽海，流浪天涯。長巷的盡頭，是沉靜的老街。有淡淡的月光，陪我們走過。」言語間散發著藝術文學氣息，她是第26屆淡江菁英金鷹獎得主王曉蘭，描述著心中對淡水的情感。從她的詩中彷彿看見一幅畫，就如同她多樣的身分般精彩，曾擔任南加州淡江大學校友會會長的她，既是建築師、畫家也是作家，感性的性格，加上勇於嘗試、挑戰，她說：「這都是自己的選擇」。目前致力發展綠建築及教育工作，憶起大學時期在淡江的日子，笑著說：「沒想到一晃眼，已經好多年了。」
</w:t>
          <w:br/>
          <w:t>「每個人對生命都有所憧憬，尤其是大學時期。」王曉蘭說。當時，她立下「好好充實自己」的心願，尋求人生的方向和意義。修習喜歡的科目，參加社團活動，自小接觸繪畫，喜愛藝術創作的她，陸續加入美術社、淡青社等，「也許是因為喜歡，所以不感覺到累。」她如此說道。在美術社擔任副社長時，接觸許多不同領域的朋友，一起辦畫展、演講，結識了很有才情的人。王曉蘭說：「在社團裡，是個自我學習的好機會，能了解如何組織與領導，還認識了許多志同道合的好朋友。」對她來說，這是一段難忘的回憶，不僅讓她能夠盡情揮灑畫筆，創作屬於自己心底的美麗，透過創作的力量，建構精采的風景，也因為社團的緣故，讓她更明白團隊之間互信互助的重要。
</w:t>
          <w:br/>
          <w:t>「從來沒有預料到自己就這樣走進了建築世界。」王曉蘭說，大學校園中，每個人都在摸索自己想要的是什麼，就讀教育資料科學學系（現為資訊與圖書館學系）的她，對建築藝術史產生興趣，開始跨系選修建築系的課程，不知不覺中拓展了自己的視野。她認為不要限縮自己的世界，既然沒有規定選課限制，就試著去嘗試。也許也是因為隱藏在她內心裡藝術家的基因，她踏出了這一步，讓自己與建築結下了一輩子的不解之緣。選修建築史，王曉蘭說：「那堂課，影響我很大。」她說，因為這堂課，築了一個夢，她利用6個暑假，到了歐洲及北非30個國家，親自走過課本上讀過的建築和古蹟，也開啟對西方人類文明和建築的連結與認識。
</w:t>
          <w:br/>
          <w:t>隨後與先生到加州一起成立建築公司，憑著熱情慢慢地讓建築事業有了成績，甚至有機會參與多項國際專案，獲得數次國際競圖獎。在加州她也義務協助建立教堂，及非營利機構建築工作。她說：「我們多用一顆感恩的心，感謝上天的恩典。」花了13年，參與建堂工作，她帶著朋友到歐洲進行短宣，並在僑界募款，最後募集到美金1000萬，結合自身所才，蓋了棟教堂，除了提供宣教外，還包括托兒、幼兒、中學、大學及老人等教育服務機構，並將這座教堂取名為「豐盛教會」，意義如同其名般，豐盛每個人的生命，也期盼這份感動永不間斷。
</w:t>
          <w:br/>
          <w:t>除了建築工作，王曉蘭目前擔任卡內基美隆大學建築研究所榮譽董事，與教授專家參與城鎮開發綠建築推廣和教育工作。意識到環境變遷對世界的衝擊，她明白21世紀的環境、物質及資源正面臨嚴重的挑戰，於是她結合資源，推動大學生帶領高中生教導小學生的模式，希望透過教導下一代，能夠產生影響力。目前，著重在教導亞裔孩童，讓他們了解過去、現在環境變遷的事實，以及未來的挑戰，希望透過「綠色行動」能夠散播一些綠色種子，在未來主人翁的心底萌芽並深植；另外，她也參與學校推動和亞洲大學、企業，以及研究機構合作項目。
</w:t>
          <w:br/>
          <w:t>王曉蘭喜愛繪畫、旅行和寫作，她的建築及旅遊文章常刊登於美國華人報章雜誌。多次參加南加畫協展覽，2008年舉辦「淡江人。淡水情」畫展，在作家協會前輩鼓勵下，她集結詩集成冊為《千帆外》。這本記載二代隔海遙望故鄉的心路，「是一首歲月的歌，寫在昨日明日之間」，王曉蘭說，父親抵臺後總是望著大陸隔海思鄉，她從無法體會，直到自己也離開故土後，終於了解「於千帆外望鄉」之情，但她也淺淺地說：「上一代是不得已，而我們是自己的選擇」，一語訴盡「故鄉，終竟成天涯」的無限感觸。
</w:t>
          <w:br/>
          <w:t>回顧生命，王曉蘭鼓勵學弟妹，要好好利用大學4年，依自己的長處和理想前進，「珍惜時光、機會，努力充實自己，對未來會有更寬廣視野和因應能力」她說。面對未來，王曉蘭也期許著：「生命要很豐富，生活要很簡單，活著要有價值」，她用一顆遼闊的心，看這個世界，因為她了解這世界充滿著美麗與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4876800"/>
              <wp:effectExtent l="0" t="0" r="0" b="0"/>
              <wp:docPr id="1" name="IMG_4027af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55749964-1bdd-4420-a7bc-e83c8d12f1ed.jpg"/>
                      <pic:cNvPicPr/>
                    </pic:nvPicPr>
                    <pic:blipFill>
                      <a:blip xmlns:r="http://schemas.openxmlformats.org/officeDocument/2006/relationships" r:embed="R0f5fe2d2aad041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5fe2d2aad0419b" /></Relationships>
</file>