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a2fcf0226b4a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讀書拚「有感」期中考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又到了揮灑汗水的時刻！一年一度的校慶運動大會將於在7日活力登場，首先由盲生60公尺跑走競賽揭開序幕，緊接著是趣味競賽為運動大會進行熱身。下午1時30分起，就是體育健兒爭相奪金的時刻，分別是田賽與徑賽開跑，包括跳遠、跳高、鉛球、大隊接力等20場分組競賽，屆時相信會吸引不少親友、粉絲團到場加油。另外，101學年度新生盃籃球、排球競賽也將於同日（7日），分別在體育館7樓和4樓開賽。體育事務處體育長蕭淑芬表示：「良好的體育競賽可以帶動整個學校氣氛，校慶運動大會就是一個大家展現熱情的好時機。」詳細賽程請至體育事務處網站（http://www.sports.tku.edu.tw/）查詢。</w:t>
          <w:br/>
        </w:r>
      </w:r>
    </w:p>
  </w:body>
</w:document>
</file>