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8be9c69804b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陸生蔡博藝出書 談來臺求學趣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日文二蔡博藝將於11月5日出版新書《我在臺灣，我正青春：第一屆陸生來臺求學記事》，她著眼於兩岸校園、婚姻、傳統文化、政治等議題，深入分析異同，對每一個地域的採訪超過3次，力求真實細膩。她以清新平實的筆觸描繪臺灣的風景和人情美的一面，以新一代前衛敏銳的視角，為我們展現出一個你所不知道的臺灣。正如她書中說的一樣，「我不是什麼和平使者，衣領衣袖，我和你一樣，我是個平凡人。我只是遇到了不平凡的季節。對，我在臺灣，我正青春。」</w:t>
          <w:br/>
        </w:r>
      </w:r>
    </w:p>
  </w:body>
</w:document>
</file>