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0dfd17480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ＡＡＣＳＢ訪視 肯定商管成效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【記者李蕙茹淡水校園報導】國際商管學院促進協會（AACSB）指導員Dr.Frank Bostyn蒞校訪視，上月28日特辦歡迎茶會，校長張家宜、商管學院院長邱建良、EMBA執行長林江峰、商管AACSB認證辦公室執行長林谷峻及商管學院各系系主任皆出席。張校長致詞表示，在過去三個月，商管學院在課程管理和確保學習成效方面上有很大的進步，因此再度邀請Dr. Frank Bostyn蒞臨給予指導，更說明，「商管學院要達到AACSB的標準花費雖高，但卻是有價值的投資，希望未來本校學位課程和畢業文憑可全球化並得到國外認可。」
</w:t>
          <w:br/>
          <w:t>Dr. Frank Bostyn為比利時Antwerpen商學院前院長，曾擔任交通大學與臺灣大學管理學院AACSB初始認證委員，目前為比利時政府「科學與創新部」幕僚長，此次訪視主要目的為察看改善進度，加速認證流程。他在會議中表示，淡江大學在校長的領導下，早已進行全面品質管理（TQM），而AACSB認證的精神也與此相符，所以商管學院在院長邱建良與各系系主任的帶領，以及所有教師配合之下，合併後短短數月就在課程管理成效方面有很大的進展，顯示校方對AACSB認證的重視與決心，雖然過程漫長，「但這是學校追求教育品質與國際化的重要里程碑，希望大家繼續努力。」</w:t>
          <w:br/>
        </w:r>
      </w:r>
    </w:p>
  </w:body>
</w:document>
</file>