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90229c1cfc42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賀！淡江金鷹校友永光集團榮譽董事長陳定川，獲頒長榮大學名譽博士學位，學長發表感言表示，因為有信心才能克服一切困難，成就一個跨國的高科技企業集團，也因為有愛，才讓他樂於與人分享得自上帝豐盛恩典。（文／校友服務暨資源發展處提供）</w:t>
          <w:br/>
        </w:r>
      </w:r>
    </w:p>
  </w:body>
</w:document>
</file>