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03e04be7c4a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教授張紘炬 博生王國彥 研究臺灣信仰 獲A&amp;HCI優秀論文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【記者盧逸峰淡水校園報導】上月26日，前校長暨管科系講座教授張紘炬，與管科博三王國彥共同發表論文：「When Backpacker Meets Religious Pilgrim House: Interpretation of Oriental Folk Beliefs」，除收錄於藝術與人文類的Arts &amp; Humanities Citation Index（A&amp;HCI）國際期刊中，更以「宗教與經濟類」（Religion and Economy）第一順位，榮獲該刊2012年唯一的優秀論文獎。張紘炬表示，這次研究結合人文地理與管理科學，對於「進香團」特殊族群的消費行為、習慣進行探討，在學術界十分鮮見，也有英國的其他期刊前來邀稿，可見這類主題的研究十分有「新鮮感」。
</w:t>
          <w:br/>
          <w:t>今年7月初發表論文即獲得A&amp;HCI期刊的青睞，張紘炬說明，「應歸功於英文翻譯用字精準、並以學術立場生動的表達研究內容。」他也希望透過這篇論文讓國際看見臺灣特有的民俗文化。王國彥談起本次研究契機，是希望將寺廟香客大樓的經營、進香團等消費模式、地區性的觀光發展結合管理科學，實踐管理科學研究中的質化研究，「我也因此參加大甲、北港地區的媽祖遶境活動，跟著進香團深入了解，更能確切知道香客的消費模式，幫助研究。」
</w:t>
          <w:br/>
          <w:t>張紘炬分析，臺灣民俗信仰融合了儒、道、佛三家思想，與其他國家相比是很獨特的，尤其近年來，臺灣在休閒、旅遊等經營管理、消費行為領域的學術研究發展迅速；大專院校旅館、休閒、餐飲等管理相關科系相繼成立，「例如現今媽祖遶境會如此轟動原因就成為很好的研究主題。」張紘炬說：「代表這領域的研究有很大的發展空間。」王國彥則鼓勵將來在管科所進行研究的學弟妹，「學術發表的範疇不限一般『管銷人發財』的管理領域，還可結合國內的固有文化，做出有特色的研究。」</w:t>
          <w:br/>
        </w:r>
      </w:r>
    </w:p>
  </w:body>
</w:document>
</file>