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3acb52eb364e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The Atayal Cultural Exhibition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Face tattooing is a feature of which aboriginal tribe? What is the relationship between the Atayal people and Truku people? The answers to such questions were on display last month (November 26 – 30, 2012) at the Atayal Cultural Exhibition, held at TKU’s Black Swam Exhibition Hall, Tamsui Campus.
</w:t>
          <w:br/>
          <w:t>The name “Atayal” refers to three groups of native Taiwanese aborigines, including the Atayals, the Seediq, and the Truku people. The native homeland of these three groups is spread out all over Taiwan.
</w:t>
          <w:br/>
          <w:t>One of the organizers of the exhibition, second year French student Hsieh Yi-hsuan, said that she hopes next year they can showcase the cultures of even more aboriginal tribes.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ffbf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8/m\70d3898d-d8fe-4399-9e61-6081bfc22d94.jpg"/>
                      <pic:cNvPicPr/>
                    </pic:nvPicPr>
                    <pic:blipFill>
                      <a:blip xmlns:r="http://schemas.openxmlformats.org/officeDocument/2006/relationships" r:embed="Ra183cafccf44499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83cafccf44499f" /></Relationships>
</file>