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3b771973749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創意圖文賽棉棉不覺奪冠 微笑繪本 MAY獲邀播映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文創中心主辦的「Cubbish傻笑鱷魚創意圖文與行銷加值大賽」8日決選名單出爐，23組報名參賽隊伍中，經過初複審後，由「棉棉不覺」隊奪冠，獲獎金3萬元、第二名為「May」隊、「給我三萬元」為第三名，並有5名佳作。文創中心執行長劉慧娟表示，透過這樣的競賽可讓同學體驗到創意商品做中學的過程，並結合行銷以推廣創意商品，未來將持續舉辦這活動，希望藉此能激發學生創意，培養校內創意風氣。
</w:t>
          <w:br/>
          <w:t>本次特別邀請肥貓國際娛樂有限公司總監魏嘉宏、Winner卡畢須獨立創意有限公司創意總監楊勝智等5位文化創意產業界專家擔任評審，劉慧娟指出，評審均肯定本校學生的創意構想，其中特別有2組參賽作品：微笑繪本組、May獲楊勝智邀請，將在麥當勞各連鎖店面的My TV電視平台播出，「藉由業界的肯定和商品化的機會，可激勵學生進入文創產業。」
</w:t>
          <w:br/>
          <w:t>「棉棉不覺」組員資管三董姿旻表示，本次參賽規定以「Cubbish傻笑鱷魚」為發想圖騰、目標對象為高中生和大學生，因此以「女生」，加上自身經驗，以衛生棉做為加值商品，而在設計商品過程中運用問卷調查消費者喜好、分析出最適合市場的商品設計，被評審認為使用策略得當亦是決勝關鍵，「和同學組隊參加共同發揮創意，很可貴的經驗，很開心能獲獎！」
</w:t>
          <w:br/>
          <w:t>劉慧娟表示，得獎作品已展示在文學館3樓的「文創格子趣」中。她鼓勵同學，可將創意想法投稿至文創中心，經審查後有機會可展示在「文創格子趣」中，歡迎同學共同參與。投稿詳情請洽文創中心，校內分機2323。</w:t>
          <w:br/>
        </w:r>
      </w:r>
    </w:p>
  </w:body>
</w:document>
</file>