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fcd6afd38c49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A Symposium on Proust and Translation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13, 2012, the TKU Department of French held a Symposium on Proust and Translation at the TKU Taipei Campus. It was attended by the TKU Vice President for International Affairs, Dr. Wan-chin Tai; the Dean of the College of Foreign Languages and Literatures, Dr. Wu Hsi-Deh; the Chair of the TKU Department of French, Dr. Yang Shu-Chuan; and Valentine Gigaudaut, from the Bureau of France in Taipei. The conference also attracted over 60 scholars from various universities, such as the National Central University and Fujen Catholic University, and consisted of various thesis presentations.</w:t>
          <w:br/>
        </w:r>
      </w:r>
    </w:p>
  </w:body>
</w:document>
</file>