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2c0b60bc7149f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128行政會議 增研究中心評比機制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宛真、呂柏賢淡水校園報導】本校第128次行政會議於上月28日在驚聲國際會議廳舉行，由校長張家宜主持。會議一開始張校長頒發「團隊研究績優獎」，頒發220萬元獎金：水資源管理與政策研究中心獲130萬元、盲生資源中心有60萬元、風工程研究中心為30萬元；同時表揚化學系教授王文竹積極推廣科普工作多年，且擔任《科學月刊》無給職工作，深化國小至高中生的科普新知，對教育貢獻卓著並提升校譽，頒發獎金5萬元和獎牌一面（王文竹專訪請見三版「卓爾不群」）。
</w:t>
          <w:br/>
          <w:t>張校長致詞表示，本學期首推榮譽學程，針對成績優異的新生提供榮譽學分，希望各系能多關注，讓他們的成績持續維持在班上前10%；而課外活動和團體發展學門，包含基本素養中的「德智體群」，請各系多鼓勵學生參與；針對本學年發生數起校園不幸事件，學生安全和心理諮商輔導需要大家共同關懷，「我們有很好的導師制度，希望在導師時間中老師能多關心，若發現不對勁時要立即通報。」
</w:t>
          <w:br/>
          <w:t>本次會議共7項提案，其中「研究推動委員會設置辦法」、「研究中心設置管理辦法」，主要為激發研究能量、推動本校研究及產學發展、整合相關資源以建立研究特色，明訂研究中心評鑑項目及等級，成立滿3年後每年提出工作績效報告及未來規劃並接受評鑑，評鑑績效分「優、良、可、待改善」4類。在專題報告中，覺生紀念圖書館館長宋雪芳以「直達學術校園心臟-圖書館」為題，說明圖書館的經營策略，以及如何選購合適的學術期刊；資訊長黃明達則說明「資訊發展趨勢與校園資訊服務現況」。</w:t>
          <w:br/>
        </w:r>
      </w:r>
    </w:p>
  </w:body>
</w:document>
</file>