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9430f62b449d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人物短波&gt;張炳煌策劃 百位書法家齊展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文錙藝術中心主任張炳煌策展，並與中華書法學會等合辦「龍騰中華─海峽兩岸百家書法邀請展」，於上月27日正式開幕。中文二吳俐穎表示，曾上過主任的書法課，「期待親眼看見書法家的揮毫作品！」即日起至7日止在國父紀念館一樓逸仙書房、東西文化藝廊中，展出兩岸百位書法家作品，本校駐校藝術家李奇茂、張炳煌的作品亦在其中。詳情可至國父紀念館網站（http://www.yatsen.gov.tw/）查詢。（文／莊靜）</w:t>
          <w:br/>
        </w:r>
      </w:r>
    </w:p>
  </w:body>
</w:document>
</file>