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6261a57a3434dd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881 期</w:t>
        </w:r>
      </w:r>
    </w:p>
    <w:p>
      <w:pPr>
        <w:jc w:val="center"/>
      </w:pPr>
      <w:r>
        <w:r>
          <w:rPr>
            <w:rFonts w:ascii="Segoe UI" w:hAnsi="Segoe UI" w:eastAsia="Segoe UI"/>
            <w:sz w:val="32"/>
            <w:color w:val="000000"/>
            <w:b/>
          </w:rPr>
          <w:t>A Visit from Hungkuang University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Dec 14, 2012, a delegation of 80 members from Hungkuang University (HKU, located in Central Taiwan) came to the TKU Tamsui Campus. The group consisted of the Director of the HKU Extracurricular Department and the Aboriginal Affairs and Volunteer Development Center, Chen Ming-Kuo, as well as other HKU faculty and staff, and leaders of HKU student clubs. The purpose of the visit was to discuss and learn about innovative ways to enhance administrative and organizational processes employed at both universities. The visitors were greeted by the TKU aboriginal student club, which held an aboriginal dance performance in their honor. 
</w:t>
          <w:br/>
          <w:t>During their visit, Director Chen described the work done by the Aboriginal Affairs and Volunteer Development Center. The visitors then listened as student club leaders from acclaimed TKU student clubs shared their experience in organizing the administrative aspect of club activities.
</w:t>
          <w:br/>
          <w:t>The afternoon schedule for the visit included a tour of TKU administrative offices, a group discussion, an open forum, and experience sharing.</w:t>
          <w:br/>
        </w:r>
      </w:r>
    </w:p>
  </w:body>
</w:document>
</file>