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bb2c1d3393f431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883 期</w:t>
        </w:r>
      </w:r>
    </w:p>
    <w:p>
      <w:pPr>
        <w:jc w:val="center"/>
      </w:pPr>
      <w:r>
        <w:r>
          <w:rPr>
            <w:rFonts w:ascii="Segoe UI" w:hAnsi="Segoe UI" w:eastAsia="Segoe UI"/>
            <w:sz w:val="32"/>
            <w:color w:val="000000"/>
            <w:b/>
          </w:rPr>
          <w:t>An Award-Winning Life Saving System</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A group of Master’s and PhD students from the TKU Department of Computer Science and Information Engineering recently received an award in the Get Fresh Innovative Design Contest held by the Ministry of Economic Affairs, ROC.
</w:t>
          <w:br/>
          <w:t>Their entry was a mobile life-saving and protection system that combines three major features: protection, tracking / location, and automatic reporting. After attaching it to the user’s body, the sensor in the device monitors the user’s heart rate, breathing, temperature, body position, and other physiological information. If one’s physical state changes suddenly and shows signs of fainting or illness, the system sends an emergency signal through a wireless device to the user’s emergency contact, showing them the user’s physical symptoms and precise location.	
</w:t>
          <w:br/>
          <w:t>The invention took one year to create and has already undergone real-life testing at the Taipei Veteran’s Hospital.</w:t>
          <w:br/>
        </w:r>
      </w:r>
    </w:p>
    <w:p>
      <w:pPr>
        <w:jc w:val="center"/>
      </w:pPr>
      <w:r>
        <w:r>
          <w:drawing>
            <wp:inline xmlns:wp14="http://schemas.microsoft.com/office/word/2010/wordprocessingDrawing" xmlns:wp="http://schemas.openxmlformats.org/drawingml/2006/wordprocessingDrawing" distT="0" distB="0" distL="0" distR="0" wp14:editId="50D07946">
              <wp:extent cx="2218944" cy="2401824"/>
              <wp:effectExtent l="0" t="0" r="0" b="0"/>
              <wp:docPr id="1" name="IMG_36a1f9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83/m\095f889f-d0de-4ba9-baf5-8f7a31ce6f65.jpg"/>
                      <pic:cNvPicPr/>
                    </pic:nvPicPr>
                    <pic:blipFill>
                      <a:blip xmlns:r="http://schemas.openxmlformats.org/officeDocument/2006/relationships" r:embed="R96344d9f5201442d" cstate="print">
                        <a:extLst>
                          <a:ext uri="{28A0092B-C50C-407E-A947-70E740481C1C}"/>
                        </a:extLst>
                      </a:blip>
                      <a:stretch>
                        <a:fillRect/>
                      </a:stretch>
                    </pic:blipFill>
                    <pic:spPr>
                      <a:xfrm>
                        <a:off x="0" y="0"/>
                        <a:ext cx="2218944" cy="240182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499b05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83/m\0f9add0a-a75b-4f46-9c37-5a29124fd8c0.jpg"/>
                      <pic:cNvPicPr/>
                    </pic:nvPicPr>
                    <pic:blipFill>
                      <a:blip xmlns:r="http://schemas.openxmlformats.org/officeDocument/2006/relationships" r:embed="Rec096901bb254c9b" cstate="print">
                        <a:extLst>
                          <a:ext uri="{28A0092B-C50C-407E-A947-70E740481C1C}"/>
                        </a:extLst>
                      </a:blip>
                      <a:stretch>
                        <a:fillRect/>
                      </a:stretch>
                    </pic:blipFill>
                    <pic:spPr>
                      <a:xfrm>
                        <a:off x="0" y="0"/>
                        <a:ext cx="4876800" cy="36515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6344d9f5201442d" /><Relationship Type="http://schemas.openxmlformats.org/officeDocument/2006/relationships/image" Target="/media/image2.bin" Id="Rec096901bb254c9b" /></Relationships>
</file>