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bbbe259f049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【一流讀書人對談】康尚文 VS.蕭瑞祥 當一切都變遊戲......吸引創意的眉角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文字／林佳彣整理、攝影／謝佩穎
</w:t>
          <w:br/>
          <w:t>編者按：一流讀書人對談中康尚文簡稱康，蕭瑞祥簡稱蕭，內容整理如下：
</w:t>
          <w:br/>
          <w:t>何謂創新？《學創意，現在就該懂的事》書名「現在」指的是何時？
</w:t>
          <w:br/>
          <w:t>康：「少就是多，限制是創新的好機會。」
</w:t>
          <w:br/>
          <w:t>當你沒有的時候就會想改變，或者是不滿足現狀時就會想更新、創造。古云：「苟日新，日日新，又日新。」就是創新，也是在當下。談創新可以分成3方面：首先，創新的英文是innovation，是一拉丁文的詞彙，它有三個意義：第一，將現有事物，整個更新；第二，從無到有，完全是全新的東西；第三，本有之，加入其他新元素、稍微改造一下，讓它有新的發展。現在講創新、談創造，然而創造非仿造。為何要創新呢？正因要滿足需求，當你不滿足的時候，創新自然而然發生。社會常教人要滿於現狀，若這句話放在創新，就萬萬不能，滿於現狀是不會有創新的。
</w:t>
          <w:br/>
          <w:t>蕭：是的，創意思考是活化的東西，如果滿足於當下，便不會有太多的創新思考。
</w:t>
          <w:br/>
          <w:t>書中提及，「創新其實是一種情感的因素。」培養「鉅細靡遺的觀察力」非常重要。從中發現新觀點，可以對照與你想法的不同，因而產生動力去創新。另一個角度來看，創造力可以透過學習而提升。倘若現在不做練習，等出社會後再做練習，或許他人已經遠勝於你了，故而學習就從現在開始。故要從學習去提高自己的CQ（創造力商數Creativity Quotient）。CQ從2個角度來看：第一，需要不斷學習去提升創造能力，且要有目標。例如，研發處的創新與創業競賽，是讓參賽者學習，從中練習並提升自我的創造能力。當你要解決一個問題時，就不得不跨越本身專業。
</w:t>
          <w:br/>
          <w:t>如何擺脫常識和知識的束縛？
</w:t>
          <w:br/>
          <w:t>康：現在的人們，每天都處於忙碌下，少有時間讓自己停下來思考。若要培養創意的話，便要強迫自己，每天針對一件熟悉的事情，開始反向思考或創意思考。
</w:t>
          <w:br/>
          <w:t>想法和付出行動2者之間，還是有一段距離。例如Google要在眼鏡上設計一臺小型攝影機，早在十年前我們曾經想到了，但礙於技術關係，便無法實作。有不少東西是現今想得到，技術層面卻做不到，但當時若將想法拋出不受限，或許會有收穫。
</w:t>
          <w:br/>
          <w:t>蕭：這和習慣、環境的塑造有關。人會被習慣限制住，去突破原本的思考、框架 ，創意要透過練習和學習的過程，不斷開創出來。如果多接觸其他環境，會有不同的東西來刺激你。也因此為什麼社團會那麼重要，是讓學生接觸不同事物、接收有別於己身的想法。因此，廣泛接觸和閱讀是件好事。多看多記錄、觀察別人、累積知識，不要侷限在自己的專業、限制自身場域 。 我們可以發現無處不是問題，以學校來說，問題發現了，解決方案就在所有人的手上。創意引擎的鑰匙掌握在自己手上，如果不去啟動，沒有人會去啟動。
</w:t>
          <w:br/>
          <w:t>如何讓創意脫穎而出？創意有很多面向，例如文創產業、創意行銷等。
</w:t>
          <w:br/>
          <w:t>蕭：創造和創新的概念都是重實踐，並要跨界交流。
</w:t>
          <w:br/>
          <w:t>「創意是感性，創新是理性。」理性的東西除了要有想法外，還得靠實踐，而知識就是它的燃料。書中提到「異花授粉，跨界交流」，要解決一個問題，非單一面向，不能單靠自己的知識基礎，還需要結合團隊其他領域的知識。有了觀察力、知道問題後，堅持想出好點子，然後不斷實踐，帶著實驗的精神，看待欲解決的事物。另培養T型的內涵。不只有知識，還要有深度和廣泛接觸；2者的基礎即為個人的專業知識。要將不同資源、領域做結合，問題的解決並非單一面向。還有個重點是「要做紀錄」，紀錄會加強對事情的看法，也有助於解決問題。
</w:t>
          <w:br/>
          <w:t>康：知識啟動想像力，知識就是一種燃料。誠如蕭教授指出書中「異花授粉，跨界交流。」要創新的話，不僅知識要深入懂得、資源的掌握、擁有廣泛人脈，以及廣闊知識。創新可以看成想法和行動。你一定要有行動，不能空有想法，有創新的人是對現有的知識有充分的了解。現在學生的知識太過單薄，多為自身的專業領域。我鼓勵學生有時間大量閱讀，只要有興趣就大膽的汲取知識，並善用學校豐富的資源，如圖書館等。此外，本校設置通識課程、社團必修化的用意，是希望學生透過建構不同的人脈、了解不同領域的專業，或許未來很有可能是一同創業、工作的夥伴。
</w:t>
          <w:br/>
          <w:t>如何避免有勇無謀？您認為在未來，創意會有枯竭的一天嗎？還是能源源不絕的湧現呢？
</w:t>
          <w:br/>
          <w:t>蕭：世界只要在運轉，創造力不會枯竭。
</w:t>
          <w:br/>
          <w:t>創造過程中，要去思考幾個部分。第一，擁有資源的多寡。透過平常的觀察，把觀察到的素材放在盒子裡。當創意要實踐時，將素材綜合並使用它。所以，要養成習慣、觀察、收集和記錄，以防江郎才盡的狀況。第二，破舊立新，快速行動。如果有新想法，應盡量、趕快丟出來，好讓他人去檢驗。第三，思想框架的成長。除了自身的想法，還需透過別人的刺激，從既有的思維模式跳脫出來。例如，育成中心便是一個提供建議、彼此討論的平臺。第四，善用環境裡的資源，讓創意不斷擴張。第一個想到的點子不一定最好，將最爛的點子拿來討論、思考，你的創意才會不斷進步。
</w:t>
          <w:br/>
          <w:t>康：假使哪天你覺得創意遇到瓶頸，不妨換個環境、充個電。
</w:t>
          <w:br/>
          <w:t>在學校，如：國科會鼓勵老師短期研究，正是如此。藉由吸收新的事物、觀察他人的做法，去刺激自己，培養一種敏感度。世界上，我們的環境每天都在改變，端看你有沒有積極的態度、敏感度，還有習慣。當改變發生時，你要去觀察、思考後續發展等。而創新往往就是如此。好比現在畢業生的求職狀況，或許在未來10年會出現1、2個怪傑，而且我相信每個時代一定會有，正因他們和別人想的不一樣。要能具有創造力，通常是對於生活很不滿意或是不滿於現狀的人，這類的人到最後會付諸行動。想和別人不一樣的事，並把事情當成遊戲來玩，當下的愉快，會使創意隨之而來。
</w:t>
          <w:br/>
          <w:t>如何導引學生思考？（以商管大樓電梯擁擠，而行副以身作則走樓梯上11樓為例）
</w:t>
          <w:br/>
          <w:t>康：不能讓學生空想！給題目引導他們。如：商館電梯總是大排長龍，「讓學生走樓梯是一個思考」，當學生走樓梯了，而電梯空出來，「如何讓11樓的副校長搭電梯上11樓」是另一思考。走樓梯、搭電梯的小問題，如果弄得有創意，也可以申請專利耶！要獲得點子，應該可以問問學生 。
</w:t>
          <w:br/>
          <w:t>蕭：藉由觀察去練習思考！
</w:t>
          <w:br/>
          <w:t>我們可以仿造書中談到的，在瑞典地鐵的樓梯，變成鋼琴鍵盤的樣貌，並會發出音樂聲，讓行人願意走樓梯。我們也可讓校園中的創意小空間，以環境能夠刺激師生有創意的發想，「創造力的機會是無所不在，關鍵在於你有沒有看到、想到。」之所以要培養觀察力，是因為它會變成一種習慣。同樣的，習慣便會成為一種文化。另外，要有不斷實驗、嘗試失敗的經驗，從經驗中去累積，終可成為有創造力的人。您今天創新思考了嗎？想想您身邊的問題，或者參加研發處及創育中心的各類活動，來腦力激盪吧！　
</w:t>
          <w:br/>
          <w:t>您想出創意練習題答案了嗎？學生腦力激盪參考答案如下：
</w:t>
          <w:br/>
          <w:t>●配合品德年推行電梯守則，在守則中規範學生搭乘的禮儀，副校長若要近身觀察學生，便會有意願搭乘電梯●讓電梯有露天美景●想辦法與副校長談話，請他一起搭電梯●告訴副校長「搭電梯對膝蓋比較好」●如百貨公司一樣，有美麗的電梯小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7296"/>
              <wp:effectExtent l="0" t="0" r="0" b="0"/>
              <wp:docPr id="1" name="IMG_499b76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389a25ef-7bac-4f2d-aa8e-2a3a46f1157b.jpg"/>
                      <pic:cNvPicPr/>
                    </pic:nvPicPr>
                    <pic:blipFill>
                      <a:blip xmlns:r="http://schemas.openxmlformats.org/officeDocument/2006/relationships" r:embed="R1f74afd8a5224a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7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74afd8a5224a0c" /></Relationships>
</file>