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f8c2309ea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150幼兒參觀海博館 賞春花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週淡水校園內出現小嬌客，淡水松柏幼兒園12、13日至海事博物館進行校外教學，共有150位中班小朋友參加。淡水松柏幼兒園主任張芝菱表示，因配合海陸空主題的校外教學，安排到淡江的海事博物館參觀，加上宮燈教室兩側的杜鵑花開得很漂亮，並結合郊遊賞花之旅。海事博物館專員黃維綱表示，海事博物館以「分齡導覽」的方式協助民眾參觀，針對不同年齡層提供不同的導覽說明。而面對宮燈兩側的杜鵑花開，小朋友們忘我地大叫：「好漂亮！」為校園增添活潑氣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af4d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660c2654-277c-4ac6-a297-af7fdf257d44.jpg"/>
                      <pic:cNvPicPr/>
                    </pic:nvPicPr>
                    <pic:blipFill>
                      <a:blip xmlns:r="http://schemas.openxmlformats.org/officeDocument/2006/relationships" r:embed="Rf66a219841f242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6a219841f24269" /></Relationships>
</file>