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6bf6a8a3ae4b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A Visit from Yamaguchi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6, eight members of Yamaguchi University, led by the president’s special assistant, Prof. Yasuo Okamura, visited the TKU College of Liberal Arts, Tamsui. They were received by the Dean of the College of Liberal Arts, Dr. Chiu Jeong-Yeou and taken a tour of the college’s teaching facilities by members of each academic department.
</w:t>
          <w:br/>
          <w:t>Yamaguchi University’s College of Education offers courses such as statue art, music as a medium, and philosophy and religion, among others. Prof. Okamura explained that the university is planning to set up a Department of International Education. Therefore, part of their purpose of visiting Tamkang was to examine the facilities and teaching methods used by similar colleges. Another reason was to take part in a forum.
</w:t>
          <w:br/>
          <w:t>During the forum, Prof. Okamura expressed his hope that TKU and Yamaguchi University continue to enhance mutual academic interaction well into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6569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7d0d58b8-6bd7-44aa-81ee-1430b8836a27.jpg"/>
                      <pic:cNvPicPr/>
                    </pic:nvPicPr>
                    <pic:blipFill>
                      <a:blip xmlns:r="http://schemas.openxmlformats.org/officeDocument/2006/relationships" r:embed="R964466a9eacb4e2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3cf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26b0a01c-0f3e-4c9e-9f70-bfaf332da112.jpg"/>
                      <pic:cNvPicPr/>
                    </pic:nvPicPr>
                    <pic:blipFill>
                      <a:blip xmlns:r="http://schemas.openxmlformats.org/officeDocument/2006/relationships" r:embed="Rf53bcbe61b044e3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4466a9eacb4e29" /><Relationship Type="http://schemas.openxmlformats.org/officeDocument/2006/relationships/image" Target="/media/image2.bin" Id="Rf53bcbe61b044e3d" /></Relationships>
</file>