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affa12fb743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◎本校校友鍾文音，應嘉義市之邀，成為駐市作家，將推出「北回歸線」專欄，介紹嘉義市的美。嘉義市政府文化局表示，鍾文音會在聯合報副刊有「北回歸線」專欄，每週以500字短文，書寫在嘉義市的見聞。
</w:t>
          <w:br/>
          <w:t>（文／校友服務暨資源發展處提供）</w:t>
          <w:br/>
        </w:r>
      </w:r>
    </w:p>
  </w:body>
</w:document>
</file>