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b643a735c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Touching Story of Selflessness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Wu Cheng-hua is a fourth year student from the TKU Department of International Tourism Management. Like the rest of her family, her outlook in life is positive and optimistic.
</w:t>
          <w:br/>
          <w:t>In October last year her father fell ill. To get better, he required a liver transplant. The doctors tested his wife, son, and daughter, to see if they were suitable donors. They concluded that only his daughter, Wu Cheng-hua, was a viable match.
</w:t>
          <w:br/>
          <w:t>So, Cheng-hua decided to donate a liver. “The tests showed that I was the only one who could help. So, I decided to save my father.” The operation went smoothly, and after the surgery several classmates travelled all the way to Kaohsiung, South Taiwan, to visit her. This moved her deeply.
</w:t>
          <w:br/>
          <w:t>Cheng-hua recently returned to class and her father, after now almost fully recovering, will soon be able to go home.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4ad7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074a3617-6058-4f2d-97fd-b401730086cc.jpg"/>
                      <pic:cNvPicPr/>
                    </pic:nvPicPr>
                    <pic:blipFill>
                      <a:blip xmlns:r="http://schemas.openxmlformats.org/officeDocument/2006/relationships" r:embed="Re4a6794780434f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a6794780434f01" /></Relationships>
</file>