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d571c01d2040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GARBAGE CLASSIFICATION AND RECYCLING BEGIN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You should watch clearly before throwing the garbage beginning from March 1, 2003 because there are two different kinds of garbage cans being placed on every floor of each building. The outlook of the recycling can is made of stainless while that of general garbage can is made of wood. The Office of General Affairs (OGA) called on students to watch carefully the can before throwing the garbage into it.  
</w:t>
          <w:br/>
          <w:t>
</w:t>
          <w:br/>
          <w:t>Cheng Chuang-chieh, Chief of the General Affairs Section, OGA, hoped that students would classify the garbage before throwing it to the garbage can.  
</w:t>
          <w:br/>
          <w:t>
</w:t>
          <w:br/>
          <w:t>The implementation of garbage recycling has already started. Students should classify the garbage and school workers will collect it and make arrangement. Cheng said that the recyclable items would temporarily be stored at a fixed place on each floor and be transported and disposed of by a contracted company in accordance with the quantity. Besides, students who attend the course of Service Education should put the garbage into a black garbage bag and put the recyclable items into an orange garbage bag.  
</w:t>
          <w:br/>
          <w:t>
</w:t>
          <w:br/>
          <w:t>At the same time, Office of Military Education and Training (OMET) has worked out the dividing standard and treatment details of the garbage classification and recycling. The Director of OMET Maj. General Yao Jung-tai hoped that all the faculty and students would stand united to implement such project of recycling.  
</w:t>
          <w:br/>
          <w:t>
</w:t>
          <w:br/>
          <w:t>Gen. Yao said the purpose of Service Education course is to bring out student’s enthusiasm to serve and learn from giving spirit. The scope of Service Education course is not only confined to make the campus cleaner but make students more environmentally aware.  
</w:t>
          <w:br/>
          <w:t>
</w:t>
          <w:br/>
          <w:t>There will be three kinds of new garbage cans: The blue one is used for waste paper and paper-made cases; The yellow one is used for iron or aluminum cans; the red one is used for plastic materials. Fu Kuo-ping who is in charge of the project, urged students to flatten all kinds of cans and plastic bottles as well as paper-made cases before putting them into the garbage can.   
</w:t>
          <w:br/>
          <w:t>
</w:t>
          <w:br/>
          <w:t>All the military officers will convey these conceptions to students at the Service Education course and Military Training course, Fu said. The school authorities will invite scholars and experts to deliver speeches on the environmental protection at the weekly gathering held on April 7, hoping to root in students the importance of the environmental protection so as to accomplish the task of reducing garbage quantity.  
</w:t>
          <w:br/>
          <w:t>
</w:t>
          <w:br/>
          <w:t>In our daily lives, we should pay attention to the issues on saving resources, cleaning environment and using recycled materials. We should use glass bottles or containers instead of using disposable ones, clean the water containers every week, and fumigate the basement with the disinfectant at a fixed time so as to keep the infectious diseases away from us.</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14c2f6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8/m\233a49fe-46db-4ab7-ace5-90563225838b.jpg"/>
                      <pic:cNvPicPr/>
                    </pic:nvPicPr>
                    <pic:blipFill>
                      <a:blip xmlns:r="http://schemas.openxmlformats.org/officeDocument/2006/relationships" r:embed="R0b8fa9ef264944a9"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8fa9ef264944a9" /></Relationships>
</file>