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c1a0e04ac49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與張校長面對面 教師意見交流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、潘倩彣淡水校園報導】承續上月與教師面對面座談，本週，校長張家宜率學術副校長虞國興、行政副校長高柏園和國際事務副校長戴萬欽至文學院、商管學院、教育學院，和全創院與教師進行意見交流。
</w:t>
          <w:br/>
          <w:t>全創院在9日下午27位參加教師座談，由全創院院長劉艾華說明全創院現況，而參加教師就教學、學生學習及蘭陽校園資源運用等面向進行意見交流，張校長肯定教師於教學、研究、服務及輔導之投入，且嘉許已有3位教師升等副教授，並期望能彰顯「住宿學院」的特色，與「大三出國」及「全英語授課」齊步發展為學院特色，活化高等教育優勢。
</w:t>
          <w:br/>
          <w:t>文學院於10日下午進行教師座談，由文學院院長邱炯友說明各系現況特色和未來展望。針對符合資格修讀榮譽學程人數下降的情形，邱炯友指出，將增加企業參訪等活動，並邀請原具資格者能持續參與，以凝聚歸屬感鼓勵再修習學程；虞國興贊同其作法，表示會建議相關單位參考。張校長提到文創學程超過千人選修，但取得學程證書者少，邱炯友強調，未來將修改課程內容，利於增加取得證書的人數。現場教師在提升教學評量填寫率方面，建議可讓學生完成評量的義務後，才具備申請工讀生、獎學金等資格，張校長表示各院都有此現象，會將這些建議列入考量。
</w:t>
          <w:br/>
          <w:t>11日下午，商管學院近百位教師參與座談，商管學院院長邱建良說明院內的產學合作、研究成果及系所特色，教師們針對行政、商管學院空間不足、授課權益等方向提問和建議，張校長感謝大家提出寶貴的意見，將會針對問題進行改善。
</w:t>
          <w:br/>
          <w:t>教育學院12日下午2時在座談茶會中，教育學院院長張鈿富以5大項目說明院務發展，並與標竿學校的教育學院分析比較後，提出「做好研究所招生」、「強化學生就業輔導」、「提升學術研究能量」等展望。
</w:t>
          <w:br/>
          <w:t>張校長談到學校發展重要指標，勉勵大家共同努力。在場教師希望全英語教學能有更具彈性的規劃，並在招生困難問題上意見交流。</w:t>
          <w:br/>
        </w:r>
      </w:r>
    </w:p>
  </w:body>
</w:document>
</file>