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2f77ca44c45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舞藝驚豔全場 國標舞社首推男男跳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標準舞社舉辦「第13屆淡江盃大專國際標準舞競賽」於上月30日在學生活動中心綻放舞力，共有政大、中央、輔大、臺科大等13所大專院校參與。活動首創全國大專院校「男男組」競賽，本校成績傲人，榮獲單項倫巴及單項恰恰雙料冠軍，其中淡江畢業校友蔡金昌、陳昱瀚更是奪下男男組倫巴冠軍表演！國標舞社社長法文三林芳伃說明，一直以來國外都有男男舞比賽，但國內卻無相關項目，因此在本屆首創該項競賽，希望藉此展現創新風格及加入些許趣味元素。她並認為，「此次參賽學校舞蹈水準普遍成長，提升了賽事的競爭，也希望未來能保持最佳狀態，進而打響『淡江盃』的知名度。」（文／藍硯琳、攝影／賴意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ec4738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1/m\bb5f938a-891a-4297-9e0f-09d6ada78681.jpg"/>
                      <pic:cNvPicPr/>
                    </pic:nvPicPr>
                    <pic:blipFill>
                      <a:blip xmlns:r="http://schemas.openxmlformats.org/officeDocument/2006/relationships" r:embed="R0af0c2d4c0a347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f0c2d4c0a3478e" /></Relationships>
</file>