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1b195cf5149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男籃校隊UBA決賽奪第九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【記者楊宜君淡水校園報導】捷報！籃球校隊榮獲「101學年度UBA大專籃球聯賽」全國第九名的佳績，睽違3年再度闖進UBA籃球決賽，從分區賽一路披荊斬棘，取得晉級北區4 強資格，最終獲得全國第九名的殊榮。指導教練李俞麟表示，「這一整年主要加強防守、體能訓練，以及加強快攻強度，此外針對每位球員特質做不同的訓練內容，並邀請陣容堅強的隊伍進行友誼賽，藉以增加出場經驗，也正因為每位學生努力練習、不喊累，讓今年可以爭取到出戰決賽的機會。」
</w:t>
          <w:br/>
          <w:t>在這段艱辛訓練的過程中，籃球校隊投入大量時間、精力，得以讓努力許久的訓練能夠修成正果，籃球隊長機電四邱振質開心地說， 「大家很團結、也很努力練習，讓這次有機會打進全國決賽，依照教練量身搭配的訓練做調整，使每位隊員都能以最佳狀態上場。而高興之餘，我們也發現仍缺乏決戰經驗，難免感到些許失落，因為成績應該可以更好的。」</w:t>
          <w:br/>
        </w:r>
      </w:r>
    </w:p>
  </w:body>
</w:document>
</file>