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98885c6e5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本校與救國團簽訂多元合作方案備忘錄 建立產學聯盟 共營服務學習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長張家宜（右）與中國青年救國團主任張德聰（左），於26日簽訂多元合作方案備忘錄，此多元合作之服務內容，包括「協助或提供大專校院相關資源辦理社團幹部訓練活動」、「提供學校同仁教師多元休閒及活動方案」、「協助大學校院推動服務學習方案」等，張校長致詞表示，本校重視三環五育和課外活動，因此推動社團課程學分化，這次的合作方案，將促進學生的職能學習與培訓。（文轉四版）（文／李亞庭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380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458af41c-29fb-4e53-b98a-601161732d4f.jpg"/>
                      <pic:cNvPicPr/>
                    </pic:nvPicPr>
                    <pic:blipFill>
                      <a:blip xmlns:r="http://schemas.openxmlformats.org/officeDocument/2006/relationships" r:embed="Rca19963e484b45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9963e484b456a" /></Relationships>
</file>