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757cc4c6f46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許輝煌首爾任MUE主講嘉賓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【記者吳泳欣淡水校園報導】資工系系主任許輝煌獲邀將於9日赴韓國首爾出席「The 7th FTRA International Conference on Multimedia and Ubiquitous Engineering」(MUE 2013)，擔任大會首場主講嘉賓。MUE 2013由國際科研組織FTRA主辦，雲集世界各國的學者就多媒體與普世環境的計算與應用交流想法。首次參與會議的許輝煌表示，接受主辦單位邀請是因為會議討論範圍與自身研究專長「環境智慧感知」與「多媒體處理」相關連；而此次演講題目為「Intelligent Sensors and Smart Environments」。</w:t>
          <w:br/>
        </w:r>
      </w:r>
    </w:p>
  </w:body>
</w:document>
</file>