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f8653fb5ce4d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Publishing Books and Promoting Knowledge among the Public</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Two Tamkang teachers recently published books in the hope of providing the general population with a deeper insight into their respective academic fields. The two teachers are Department of Chinese Literature honorary professor Dr. Fu Hsi-Jen, and Department of Architecture assistant professor Dr. Chi Jr-Gang. 
</w:t>
          <w:br/>
          <w:t>Dr. Fu's offering is a revised and simplified version of his 1971 publication that explores the world and works of the legendary Chinese poet Qu Yuan (or Chu Yuan, 343-278 BCE). Entitled "Qu Yuan: Chu Ci Anthology of Poems", his recent offering features simplified language so as to allow the average reader to better understand the meaning of the Chu Ci anthology of poems. He portrays Qu Yuan's journey through life from a number of perspectives, depicting his resolute allegiance to his country, and providing in-depth explanations on Qu Yuan's extensive body of literature and poetry.</w:t>
          <w:br/>
        </w:r>
      </w:r>
    </w:p>
  </w:body>
</w:document>
</file>