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3522aa1194b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教部司長楊鎮華 分享科技人文素養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騫靜淡水校園報導】教育部資科司司長楊鎮華於16日蒞臨本校驚聲國際會議廳，以「教育部數位學習推動計畫」為題進行演講，除分享管理和推動政策的豐富經驗，更以資工系校友的身分，和在座70多位學生分享人生哲學。
</w:t>
          <w:br/>
          <w:t>楊鎮華首先介紹資科司的業務範圍，提出領導整合方面的想法，試圖改變傳統上教育界和業界互動不多的現象。接著他提倡做中學、教育即生活，他說：「積極在生活中學習，可以學得更輕鬆愉快。」他以同樣的概念任用員工，認為應該先具備溝通和團隊合作的能力，學習「被領導」，他更果斷地指出，成績跟能力是不一樣的，而能力遠比成績重要的多。
</w:t>
          <w:br/>
          <w:t>內部管理、外部經營、執行力是楊鎮華領導資訊教育發展各項計畫的中心思想，他積極主導企業捐贈，提升偏鄉的全民數位閱讀。擴建網路頻寬和創新觀念是數位學習的兩大主軸，落實基層教育面的整合，國家生產力將能整體向上提升。
</w:t>
          <w:br/>
          <w:t>身為教育界資訊領域的龍頭，楊鎮華認為科技人應具備人文素養，「科技讓一個國家強大，人文讓一個國家偉大。」他注重跨領域的互動，殷切期許資工系的同學能適時地放下自己的專業知識，多參加活動、聽演講、開眼界，與人互動時用對方聽得懂的語言溝通。</w:t>
          <w:br/>
        </w:r>
      </w:r>
    </w:p>
  </w:body>
</w:document>
</file>