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4cf83d05547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大運會金牌頒獎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運會成功落幕！體育事務處特別頒發「一萬元金牌獎勵金」於大運會中獲得金牌的優秀隊伍，共有6個項目，包含一般混合跆拳道品勢混合雙人賽、一般男子組跆拳道品勢團體賽、一般男子組擊劍軍刀個人賽、擊劍軍刀團體賽、一般女子組游泳100公尺仰式，以及一般男子組跆拳道87公斤級。由於此次大運會舉辦地點在宜蘭，蘭陽校園主任林志鴻為盡地主之誼、同時鼓勵獲獎選手，特地自掏腰包提供4萬元獎勵金，另外2萬元則由體育事務處提供。（文／楊宜君、圖／體育事務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9dce9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2d857838-8312-465c-8e1d-82cc70990950.jpg"/>
                      <pic:cNvPicPr/>
                    </pic:nvPicPr>
                    <pic:blipFill>
                      <a:blip xmlns:r="http://schemas.openxmlformats.org/officeDocument/2006/relationships" r:embed="R66fc785d0ccf4d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fc785d0ccf4dfb" /></Relationships>
</file>