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728b27c7b043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894 期</w:t>
        </w:r>
      </w:r>
    </w:p>
    <w:p>
      <w:pPr>
        <w:jc w:val="center"/>
      </w:pPr>
      <w:r>
        <w:r>
          <w:rPr>
            <w:rFonts w:ascii="Segoe UI" w:hAnsi="Segoe UI" w:eastAsia="Segoe UI"/>
            <w:sz w:val="32"/>
            <w:color w:val="000000"/>
            <w:b/>
          </w:rPr>
          <w:t>EU Week at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This coming week is annual EU Week at Tamkang, a five-day event comprised of many fun and educational activities to help students learn in depth about the European Union and Europe in general. The event is a joint effort by the Graduate Institute of European Studies, The TKU Center for European Union Studies, and the TKU Memorial Library EU Data Center, and an EU Week opening ceremony is scheduled to be held on the 9th at the Carrie Chang Concert Hall. The Ceremony will feature the TKU Vice President for Academic Affairs, Dr. Gwo-Hsing Yu, and the Executive Director of the European Union Center in Taiwan, Marc Chia-Ching Cheng.</w:t>
          <w:br/>
        </w:r>
      </w:r>
    </w:p>
  </w:body>
</w:document>
</file>