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8bf136c948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An Award for Effectiveness in Project-Based Learning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Teachers from the TKU Center for Teacher Education previously went to Zhuwei Senior High School – a high school located in the larger Tamsui District – to help hold a Teachers’ Workshop on Global Education and Professional Development. Their efforts helped Zhuwei High earn the highest possible recognition, an Exceptional Learning Award, at the International Education and Project-Based Learning (PLB) Presentation Competition. The Presentation was held by iEARN Taiwan on April 27.</w:t>
          <w:br/>
        </w:r>
      </w:r>
    </w:p>
  </w:body>
</w:document>
</file>