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b9e9d160d44423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895 期</w:t>
        </w:r>
      </w:r>
    </w:p>
    <w:p>
      <w:pPr>
        <w:jc w:val="center"/>
      </w:pPr>
      <w:r>
        <w:r>
          <w:rPr>
            <w:rFonts w:ascii="Segoe UI" w:hAnsi="Segoe UI" w:eastAsia="Segoe UI"/>
            <w:sz w:val="32"/>
            <w:color w:val="000000"/>
            <w:b/>
          </w:rPr>
          <w:t>A Joint Publication on EU Power</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On May 13, the TKU Graduate Institute of European Studies, the TKU Center for European Union Studies, and National Taiwan University will jointly hold a book launch at the Ching Sheng Memorial Hall, Tamsui Campus, for the new book “The Mutual Exercises of EU Soft and Hard Power”. The opening ceremony of the book launch will feature opening remarks by Shih-Chu Tang, the Chief Editor of National Taiwan University Press, and Marc Chia-Ching Cheng, the Executive Director of the European Union Center in Taiwan; and will be attended by Kuo Chiu Ching, the chief editor of the newly published book and Director of the TKU Graduate Institute of European Studies. 
</w:t>
          <w:br/>
          <w:t>The new book is the fourth installment in a series of books that provide research on the European Union and its relationship with Taiwan. This fourth installment explores how the EU uses its power to influence regions both within and outside Europe.</w:t>
          <w:br/>
        </w:r>
      </w:r>
    </w:p>
  </w:body>
</w:document>
</file>